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9173D" w14:textId="25024D2D" w:rsidR="000646B9" w:rsidRDefault="00BB0302" w:rsidP="008F195D">
      <w:pPr>
        <w:bidi/>
        <w:spacing w:after="0"/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5772EA" wp14:editId="6A9A56DF">
            <wp:extent cx="1971675" cy="111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5287" cy="113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3CFC" w14:textId="77777777" w:rsidR="00196DC1" w:rsidRDefault="00196DC1" w:rsidP="00196DC1">
      <w:pPr>
        <w:bidi/>
        <w:spacing w:after="0"/>
        <w:jc w:val="center"/>
        <w:rPr>
          <w:rFonts w:cs="B Nazanin"/>
          <w:sz w:val="28"/>
          <w:szCs w:val="28"/>
          <w:lang w:bidi="fa-IR"/>
        </w:rPr>
      </w:pPr>
    </w:p>
    <w:p w14:paraId="633F217F" w14:textId="77777777" w:rsidR="009B4C65" w:rsidRPr="000646B9" w:rsidRDefault="000646B9" w:rsidP="008F195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0646B9">
        <w:rPr>
          <w:rFonts w:cs="B Nazanin" w:hint="cs"/>
          <w:sz w:val="28"/>
          <w:szCs w:val="28"/>
          <w:rtl/>
          <w:lang w:bidi="fa-IR"/>
        </w:rPr>
        <w:t>فرم شرح خدمات طرح های پژوهشی دستگاه های اجرایی استان ایلام</w:t>
      </w:r>
    </w:p>
    <w:tbl>
      <w:tblPr>
        <w:tblStyle w:val="TableGrid"/>
        <w:bidiVisual/>
        <w:tblW w:w="10705" w:type="dxa"/>
        <w:jc w:val="center"/>
        <w:tblLook w:val="04A0" w:firstRow="1" w:lastRow="0" w:firstColumn="1" w:lastColumn="0" w:noHBand="0" w:noVBand="1"/>
      </w:tblPr>
      <w:tblGrid>
        <w:gridCol w:w="3962"/>
        <w:gridCol w:w="6743"/>
      </w:tblGrid>
      <w:tr w:rsidR="000646B9" w14:paraId="199A9E76" w14:textId="77777777" w:rsidTr="002A6FAD">
        <w:trPr>
          <w:jc w:val="center"/>
        </w:trPr>
        <w:tc>
          <w:tcPr>
            <w:tcW w:w="3962" w:type="dxa"/>
            <w:vAlign w:val="center"/>
          </w:tcPr>
          <w:p w14:paraId="07F4F981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طرح پژوهشی</w:t>
            </w:r>
          </w:p>
        </w:tc>
        <w:tc>
          <w:tcPr>
            <w:tcW w:w="6743" w:type="dxa"/>
            <w:vAlign w:val="center"/>
          </w:tcPr>
          <w:p w14:paraId="5C1480B6" w14:textId="23A21DD4" w:rsidR="000646B9" w:rsidRPr="00526BD1" w:rsidRDefault="00526BD1" w:rsidP="000646B9">
            <w:pPr>
              <w:bidi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شناسايي و اولویت بندی عوامل مؤثر بر جذب سرمایه گذاری سازمان های توسعه ای</w:t>
            </w:r>
            <w:r w:rsidR="002D3B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ایران در صنایع صادرات محور استان ایلام</w:t>
            </w:r>
          </w:p>
        </w:tc>
      </w:tr>
      <w:tr w:rsidR="000646B9" w14:paraId="0542650C" w14:textId="77777777" w:rsidTr="002A6FAD">
        <w:trPr>
          <w:jc w:val="center"/>
        </w:trPr>
        <w:tc>
          <w:tcPr>
            <w:tcW w:w="3962" w:type="dxa"/>
            <w:vAlign w:val="center"/>
          </w:tcPr>
          <w:p w14:paraId="5BBDCE43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اهداف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14:paraId="1B9EBF6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3" w:type="dxa"/>
            <w:vAlign w:val="center"/>
          </w:tcPr>
          <w:p w14:paraId="34227F55" w14:textId="35256851" w:rsidR="000646B9" w:rsidRDefault="00DA2DBB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1-شناسایی عوامل موثر بر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جذب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سرمایه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گذاری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سازمان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توسعه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ای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ایران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صنایع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صادرات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ایلا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م.</w:t>
            </w:r>
          </w:p>
          <w:p w14:paraId="771FA950" w14:textId="2BFC2CBD" w:rsidR="00DA2DBB" w:rsidRDefault="00DA2DBB" w:rsidP="00DA2D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2-اولویت بندی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عوامل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موثر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بر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جذب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سرمایه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گذاری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سازمان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توسعه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ای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ایران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صنایع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صادرات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DA2DBB">
              <w:rPr>
                <w:rFonts w:cs="B Nazanin" w:hint="cs"/>
                <w:sz w:val="28"/>
                <w:szCs w:val="28"/>
                <w:rtl/>
                <w:lang w:bidi="fa-IR"/>
              </w:rPr>
              <w:t>ایلام</w:t>
            </w:r>
            <w:r w:rsidRPr="00DA2DBB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="006E36B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68DB416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46B9" w14:paraId="5D0F7825" w14:textId="77777777" w:rsidTr="002A6FAD">
        <w:trPr>
          <w:jc w:val="center"/>
        </w:trPr>
        <w:tc>
          <w:tcPr>
            <w:tcW w:w="3962" w:type="dxa"/>
            <w:vAlign w:val="center"/>
          </w:tcPr>
          <w:p w14:paraId="5F2B218C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نتایج مورد انتظار از اجرای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14:paraId="14B2EDC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3" w:type="dxa"/>
            <w:vAlign w:val="center"/>
          </w:tcPr>
          <w:p w14:paraId="2F598134" w14:textId="1E389166" w:rsidR="000646B9" w:rsidRDefault="006E36B3" w:rsidP="006E36B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1-ارائه داشبورد مدیریتی کاربردی در جهت استفاده به روز مدیریت و کارشناسان سازمان صنعت و معدن ایلام با هدف اولویت بندی به روز و لحظه ای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عوامل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موثر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بر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جذب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سرمایه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گذاری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سازمان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توسعه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ای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ایران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صنایع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صادرات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  <w:r w:rsidRPr="006E36B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6E36B3">
              <w:rPr>
                <w:rFonts w:cs="B Nazanin" w:hint="cs"/>
                <w:sz w:val="28"/>
                <w:szCs w:val="28"/>
                <w:rtl/>
                <w:lang w:bidi="fa-IR"/>
              </w:rPr>
              <w:t>ایلام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615D8DA2" w14:textId="1FD66C41" w:rsidR="000646B9" w:rsidRDefault="004C6BF4" w:rsidP="00FF36C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2-استفاده از روش های اولویت بند</w:t>
            </w:r>
            <w:r w:rsidR="00FF36C5">
              <w:rPr>
                <w:rFonts w:cs="B Nazanin" w:hint="cs"/>
                <w:sz w:val="28"/>
                <w:szCs w:val="28"/>
                <w:rtl/>
                <w:lang w:bidi="fa-IR"/>
              </w:rPr>
              <w:t>ی با قابلیت نتایج در شرایط ع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دم اطمینان.</w:t>
            </w:r>
          </w:p>
        </w:tc>
      </w:tr>
      <w:tr w:rsidR="00526BD1" w14:paraId="155DDA90" w14:textId="77777777" w:rsidTr="002A6FAD">
        <w:trPr>
          <w:jc w:val="center"/>
        </w:trPr>
        <w:tc>
          <w:tcPr>
            <w:tcW w:w="3962" w:type="dxa"/>
            <w:vAlign w:val="center"/>
          </w:tcPr>
          <w:p w14:paraId="3580FA6F" w14:textId="77777777" w:rsidR="00526BD1" w:rsidRDefault="00526BD1" w:rsidP="00526BD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زمانی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  <w:vAlign w:val="center"/>
          </w:tcPr>
          <w:p w14:paraId="0E131993" w14:textId="28677947" w:rsidR="00526BD1" w:rsidRPr="00BB0E47" w:rsidRDefault="00526BD1" w:rsidP="00FF36C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B0E47">
              <w:rPr>
                <w:rFonts w:cs="B Nazanin" w:hint="cs"/>
                <w:sz w:val="28"/>
                <w:szCs w:val="28"/>
                <w:rtl/>
              </w:rPr>
              <w:t xml:space="preserve">از زمان عقد قرارداد به مدت </w:t>
            </w:r>
            <w:r w:rsidR="00FF36C5">
              <w:rPr>
                <w:rFonts w:cs="B Nazanin"/>
                <w:sz w:val="28"/>
                <w:szCs w:val="28"/>
              </w:rPr>
              <w:t>12</w:t>
            </w:r>
            <w:r w:rsidR="004C6B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B0E47">
              <w:rPr>
                <w:rFonts w:cs="B Nazanin" w:hint="cs"/>
                <w:sz w:val="28"/>
                <w:szCs w:val="28"/>
                <w:rtl/>
              </w:rPr>
              <w:t xml:space="preserve">ماه </w:t>
            </w:r>
          </w:p>
          <w:p w14:paraId="301449BE" w14:textId="5B2E1237" w:rsidR="00526BD1" w:rsidRPr="00BB0E47" w:rsidRDefault="00526BD1" w:rsidP="00526BD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0E47">
              <w:rPr>
                <w:rFonts w:cs="B Nazanin" w:hint="cs"/>
                <w:sz w:val="28"/>
                <w:szCs w:val="28"/>
                <w:rtl/>
              </w:rPr>
              <w:t>اعتبار اجرا 800 ميليون ريال</w:t>
            </w:r>
          </w:p>
        </w:tc>
      </w:tr>
      <w:tr w:rsidR="00526BD1" w14:paraId="4F896237" w14:textId="77777777" w:rsidTr="002A6FAD">
        <w:trPr>
          <w:jc w:val="center"/>
        </w:trPr>
        <w:tc>
          <w:tcPr>
            <w:tcW w:w="3962" w:type="dxa"/>
            <w:vAlign w:val="center"/>
          </w:tcPr>
          <w:p w14:paraId="4C96864D" w14:textId="77777777" w:rsidR="00526BD1" w:rsidRDefault="00526BD1" w:rsidP="00526BD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مکانی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  <w:vAlign w:val="center"/>
          </w:tcPr>
          <w:p w14:paraId="45AB1675" w14:textId="7DAAB19A" w:rsidR="00526BD1" w:rsidRPr="00BB0E47" w:rsidRDefault="00526BD1" w:rsidP="00526BD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0E47">
              <w:rPr>
                <w:rFonts w:cs="B Nazanin" w:hint="cs"/>
                <w:sz w:val="28"/>
                <w:szCs w:val="28"/>
                <w:rtl/>
              </w:rPr>
              <w:t xml:space="preserve">استان ايلام </w:t>
            </w:r>
          </w:p>
        </w:tc>
      </w:tr>
      <w:tr w:rsidR="00526BD1" w14:paraId="121CB264" w14:textId="77777777" w:rsidTr="002A6FAD">
        <w:trPr>
          <w:trHeight w:val="215"/>
          <w:jc w:val="center"/>
        </w:trPr>
        <w:tc>
          <w:tcPr>
            <w:tcW w:w="3962" w:type="dxa"/>
            <w:vAlign w:val="center"/>
          </w:tcPr>
          <w:p w14:paraId="6489BE68" w14:textId="77777777" w:rsidR="00526BD1" w:rsidRDefault="00526BD1" w:rsidP="00526BD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سازمانی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  <w:vAlign w:val="center"/>
          </w:tcPr>
          <w:p w14:paraId="135A813D" w14:textId="186C68A5" w:rsidR="00526BD1" w:rsidRPr="00BB0E47" w:rsidRDefault="00526BD1" w:rsidP="00526BD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0E47">
              <w:rPr>
                <w:rFonts w:cs="B Nazanin" w:hint="cs"/>
                <w:sz w:val="28"/>
                <w:szCs w:val="28"/>
                <w:rtl/>
              </w:rPr>
              <w:t xml:space="preserve">اداره کل صنعت، معدن و تجارت استان ايلام </w:t>
            </w:r>
          </w:p>
        </w:tc>
      </w:tr>
      <w:tr w:rsidR="00526BD1" w14:paraId="5953DF74" w14:textId="77777777" w:rsidTr="002A6FAD">
        <w:trPr>
          <w:jc w:val="center"/>
        </w:trPr>
        <w:tc>
          <w:tcPr>
            <w:tcW w:w="3962" w:type="dxa"/>
            <w:vAlign w:val="center"/>
          </w:tcPr>
          <w:p w14:paraId="71F466C4" w14:textId="77777777" w:rsidR="00526BD1" w:rsidRDefault="00526BD1" w:rsidP="00526BD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تذکرات جدی در اجرای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جهت آگاهی پژوهشگران محترم </w:t>
            </w:r>
          </w:p>
        </w:tc>
        <w:tc>
          <w:tcPr>
            <w:tcW w:w="6743" w:type="dxa"/>
            <w:vAlign w:val="center"/>
          </w:tcPr>
          <w:p w14:paraId="48174F22" w14:textId="77777777" w:rsidR="00526BD1" w:rsidRDefault="00526BD1" w:rsidP="00526BD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46B9">
              <w:rPr>
                <w:rFonts w:cs="B Nazanin" w:hint="cs"/>
                <w:sz w:val="24"/>
                <w:szCs w:val="24"/>
                <w:rtl/>
                <w:lang w:bidi="fa-IR"/>
              </w:rPr>
              <w:t>1-استفاده از منابع معتبر و جدید علمی که حداکثر 5 سال از انتشار آنها گذشته باشد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(به استثناء بخش پیشینه پژوهش)</w:t>
            </w:r>
            <w:r w:rsidRPr="000646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4143B4C7" w14:textId="77777777" w:rsidR="00526BD1" w:rsidRDefault="00526BD1" w:rsidP="00526BD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2-خودداری از ارائه مطالب فاقد رفرنس در فصل اول و دوم و سوم .</w:t>
            </w:r>
          </w:p>
          <w:p w14:paraId="5D7AFF92" w14:textId="77777777" w:rsidR="00526BD1" w:rsidRDefault="00526BD1" w:rsidP="00526BD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استفاده از منابع لاتین جدید در متن پژوهش با هدف انتقال دانش تخصصی جدید در سازمان ها.</w:t>
            </w:r>
          </w:p>
          <w:p w14:paraId="52AB769B" w14:textId="77777777" w:rsidR="00526BD1" w:rsidRDefault="00526BD1" w:rsidP="00526BD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4-ویرایش دقیق مطالب در طرح پژوهشی در جهت رعایت صحیح نکات دستوری و پیشگیری از غلط های املایی و تایپی. </w:t>
            </w:r>
          </w:p>
          <w:p w14:paraId="16F1E7BC" w14:textId="77777777" w:rsidR="00526BD1" w:rsidRPr="000646B9" w:rsidRDefault="00526BD1" w:rsidP="00526BD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5-ارائه خروجی های نرم افزاری، داده های کمی و همچنین داده های کیفی .</w:t>
            </w:r>
          </w:p>
        </w:tc>
      </w:tr>
    </w:tbl>
    <w:p w14:paraId="01B03BE9" w14:textId="77777777" w:rsidR="000646B9" w:rsidRPr="000646B9" w:rsidRDefault="000646B9" w:rsidP="000646B9">
      <w:pPr>
        <w:bidi/>
        <w:rPr>
          <w:rFonts w:cs="B Nazanin"/>
          <w:sz w:val="28"/>
          <w:szCs w:val="28"/>
          <w:rtl/>
          <w:lang w:bidi="fa-IR"/>
        </w:rPr>
      </w:pPr>
    </w:p>
    <w:sectPr w:rsidR="000646B9" w:rsidRPr="000646B9" w:rsidSect="00E4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9"/>
    <w:rsid w:val="000646B9"/>
    <w:rsid w:val="00196DC1"/>
    <w:rsid w:val="001B3ED2"/>
    <w:rsid w:val="00273F5D"/>
    <w:rsid w:val="002A6FAD"/>
    <w:rsid w:val="002D3BE6"/>
    <w:rsid w:val="004B700E"/>
    <w:rsid w:val="004C6BF4"/>
    <w:rsid w:val="00522C91"/>
    <w:rsid w:val="00526BD1"/>
    <w:rsid w:val="006E36B3"/>
    <w:rsid w:val="007E764A"/>
    <w:rsid w:val="00844261"/>
    <w:rsid w:val="008F195D"/>
    <w:rsid w:val="009B4C65"/>
    <w:rsid w:val="009C5242"/>
    <w:rsid w:val="00BA35A5"/>
    <w:rsid w:val="00BB0302"/>
    <w:rsid w:val="00BB0E47"/>
    <w:rsid w:val="00C102E9"/>
    <w:rsid w:val="00DA2DBB"/>
    <w:rsid w:val="00E40687"/>
    <w:rsid w:val="00E85904"/>
    <w:rsid w:val="00F81B87"/>
    <w:rsid w:val="00FF0248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EF9"/>
  <w15:docId w15:val="{7190E309-E0F8-4BC0-9008-1CF15E2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</dc:creator>
  <cp:lastModifiedBy>a.chabok</cp:lastModifiedBy>
  <cp:revision>2</cp:revision>
  <cp:lastPrinted>2021-12-25T11:11:00Z</cp:lastPrinted>
  <dcterms:created xsi:type="dcterms:W3CDTF">2026-04-18T04:48:00Z</dcterms:created>
  <dcterms:modified xsi:type="dcterms:W3CDTF">2026-04-18T04:48:00Z</dcterms:modified>
</cp:coreProperties>
</file>